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B9F3" w14:textId="77777777" w:rsidR="00015C21" w:rsidRDefault="00015C21" w:rsidP="003B209D"/>
    <w:p w14:paraId="523914C2" w14:textId="77777777" w:rsidR="003B209D" w:rsidRDefault="003B209D" w:rsidP="003B209D"/>
    <w:p w14:paraId="0117DC50" w14:textId="77777777" w:rsidR="003B209D" w:rsidRPr="003B209D" w:rsidRDefault="003B209D" w:rsidP="003B209D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3B209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OPIS PRZEDMIOTU ZAMÓWIENIA</w:t>
      </w:r>
    </w:p>
    <w:p w14:paraId="0B6B9A98" w14:textId="465E578F" w:rsidR="003B209D" w:rsidRPr="003B209D" w:rsidRDefault="00CA0A7B" w:rsidP="00CA0A7B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Część 2</w:t>
      </w:r>
    </w:p>
    <w:p w14:paraId="2450CD67" w14:textId="77777777" w:rsidR="003B209D" w:rsidRDefault="003B209D" w:rsidP="003B209D">
      <w:pPr>
        <w:spacing w:line="259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68562EF0" w14:textId="77777777" w:rsidR="007F40D9" w:rsidRPr="003B209D" w:rsidRDefault="007F40D9" w:rsidP="003B209D">
      <w:pPr>
        <w:spacing w:line="259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7D91C031" w14:textId="77777777" w:rsidR="007F40D9" w:rsidRPr="007F40D9" w:rsidRDefault="007F40D9" w:rsidP="007F40D9">
      <w:pPr>
        <w:numPr>
          <w:ilvl w:val="0"/>
          <w:numId w:val="2"/>
        </w:numPr>
        <w:spacing w:after="0" w:line="276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7F40D9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Dostawa zasilaczy awaryjnych UPS serwerowych wraz z instalacją dla Miejskiego Ośrodka Pomocy Społecznej</w:t>
      </w:r>
      <w:r w:rsidRPr="007F40D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7F40D9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- liczba sztuk: 1</w:t>
      </w:r>
    </w:p>
    <w:p w14:paraId="5B8724F7" w14:textId="77777777" w:rsidR="007F40D9" w:rsidRPr="007F40D9" w:rsidRDefault="007F40D9" w:rsidP="007F40D9">
      <w:pPr>
        <w:spacing w:after="0" w:line="276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tbl>
      <w:tblPr>
        <w:tblW w:w="9510" w:type="dxa"/>
        <w:tblInd w:w="-1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213"/>
        <w:gridCol w:w="7297"/>
      </w:tblGrid>
      <w:tr w:rsidR="007F40D9" w:rsidRPr="007F40D9" w14:paraId="39F6AEB3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A1F9A9" w14:textId="77777777" w:rsidR="007F40D9" w:rsidRPr="007F40D9" w:rsidRDefault="007F40D9" w:rsidP="007F40D9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bookmarkStart w:id="0" w:name="_Hlk195568153"/>
            <w:r w:rsidRPr="007F40D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Obudowa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F3B1BE" w14:textId="77777777" w:rsidR="007F40D9" w:rsidRPr="007F40D9" w:rsidRDefault="007F40D9" w:rsidP="007F40D9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0D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Brak ograniczeń dot. obudowy</w:t>
            </w:r>
          </w:p>
        </w:tc>
      </w:tr>
      <w:tr w:rsidR="007F40D9" w:rsidRPr="007F40D9" w14:paraId="51100B10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98D95A" w14:textId="77777777" w:rsidR="007F40D9" w:rsidRPr="007F40D9" w:rsidRDefault="007F40D9" w:rsidP="007F40D9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0D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Typ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D720BF" w14:textId="77777777" w:rsidR="007F40D9" w:rsidRPr="007F40D9" w:rsidRDefault="007F40D9" w:rsidP="007F40D9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0D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On-Line</w:t>
            </w:r>
          </w:p>
        </w:tc>
      </w:tr>
      <w:tr w:rsidR="007F40D9" w:rsidRPr="007F40D9" w14:paraId="12A9D36A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85502F" w14:textId="77777777" w:rsidR="007F40D9" w:rsidRPr="007F40D9" w:rsidRDefault="007F40D9" w:rsidP="007F40D9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0D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Tryb przebiegu pracy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620013" w14:textId="77777777" w:rsidR="007F40D9" w:rsidRPr="007F40D9" w:rsidRDefault="007F40D9" w:rsidP="007F40D9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0D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Sinusoidalny</w:t>
            </w:r>
          </w:p>
        </w:tc>
      </w:tr>
      <w:tr w:rsidR="007F40D9" w:rsidRPr="007F40D9" w14:paraId="1FB4C1B8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203C50" w14:textId="77777777" w:rsidR="007F40D9" w:rsidRPr="007F40D9" w:rsidRDefault="007F40D9" w:rsidP="007F40D9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0D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Moc aktywna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B68262" w14:textId="77777777" w:rsidR="007F40D9" w:rsidRPr="007F40D9" w:rsidRDefault="007F40D9" w:rsidP="007F40D9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0D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8000VA</w:t>
            </w:r>
          </w:p>
        </w:tc>
      </w:tr>
      <w:tr w:rsidR="007F40D9" w:rsidRPr="007F40D9" w14:paraId="43AD204B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787AB2" w14:textId="77777777" w:rsidR="007F40D9" w:rsidRPr="007F40D9" w:rsidRDefault="007F40D9" w:rsidP="007F40D9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0D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Porty komunikacyjne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07EA1C" w14:textId="77777777" w:rsidR="007F40D9" w:rsidRPr="007F40D9" w:rsidRDefault="007F40D9" w:rsidP="007F40D9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0D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Wbudowane porty komunikacyjne USB i/lub RS232 z programową obsługą sygnałów</w:t>
            </w:r>
          </w:p>
        </w:tc>
      </w:tr>
      <w:tr w:rsidR="007F40D9" w:rsidRPr="007F40D9" w14:paraId="30B64B23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BCBB34" w14:textId="77777777" w:rsidR="007F40D9" w:rsidRPr="007F40D9" w:rsidRDefault="007F40D9" w:rsidP="007F40D9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0D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Zabezpieczenia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66B18D" w14:textId="77777777" w:rsidR="007F40D9" w:rsidRPr="007F40D9" w:rsidRDefault="007F40D9" w:rsidP="007F40D9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0D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przeciwzwarciowe, przeciążeniowe, termiczne</w:t>
            </w:r>
          </w:p>
        </w:tc>
      </w:tr>
      <w:tr w:rsidR="007F40D9" w:rsidRPr="007F40D9" w14:paraId="5E71FC39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6D3A2E" w14:textId="77777777" w:rsidR="007F40D9" w:rsidRPr="007F40D9" w:rsidRDefault="007F40D9" w:rsidP="007F40D9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0D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Instalacja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5DE6F4" w14:textId="77777777" w:rsidR="007F40D9" w:rsidRPr="007F40D9" w:rsidRDefault="007F40D9" w:rsidP="007F40D9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0D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Wymagana instalacja niezbędnego okablowania i konfiguracja</w:t>
            </w:r>
          </w:p>
        </w:tc>
      </w:tr>
      <w:tr w:rsidR="007F40D9" w:rsidRPr="007F40D9" w14:paraId="6ECFD823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E611E3" w14:textId="77777777" w:rsidR="007F40D9" w:rsidRPr="007F40D9" w:rsidRDefault="007F40D9" w:rsidP="007F40D9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0D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Gwarancja producenta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4922FA" w14:textId="77777777" w:rsidR="007F40D9" w:rsidRPr="007F40D9" w:rsidRDefault="007F40D9" w:rsidP="007F40D9">
            <w:pPr>
              <w:spacing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7F40D9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Min. 2 lata</w:t>
            </w:r>
          </w:p>
        </w:tc>
      </w:tr>
      <w:bookmarkEnd w:id="0"/>
    </w:tbl>
    <w:p w14:paraId="104D5ACA" w14:textId="77777777" w:rsidR="003B209D" w:rsidRPr="003B209D" w:rsidRDefault="003B209D" w:rsidP="003B209D"/>
    <w:sectPr w:rsidR="003B209D" w:rsidRPr="003B209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F9117" w14:textId="77777777" w:rsidR="004668A1" w:rsidRDefault="004668A1" w:rsidP="003B209D">
      <w:pPr>
        <w:spacing w:after="0" w:line="240" w:lineRule="auto"/>
      </w:pPr>
      <w:r>
        <w:separator/>
      </w:r>
    </w:p>
  </w:endnote>
  <w:endnote w:type="continuationSeparator" w:id="0">
    <w:p w14:paraId="5C46BFB8" w14:textId="77777777" w:rsidR="004668A1" w:rsidRDefault="004668A1" w:rsidP="003B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59BBC" w14:textId="132C18BD" w:rsidR="003B209D" w:rsidRPr="003B209D" w:rsidRDefault="003B209D" w:rsidP="003B209D">
    <w:pPr>
      <w:pStyle w:val="Stopka"/>
    </w:pPr>
    <w:r w:rsidRPr="00EA5D3C">
      <w:rPr>
        <w:noProof/>
      </w:rPr>
      <w:drawing>
        <wp:inline distT="0" distB="0" distL="0" distR="0" wp14:anchorId="0B9E5BBF" wp14:editId="1FAEE24B">
          <wp:extent cx="5753100" cy="619125"/>
          <wp:effectExtent l="0" t="0" r="0" b="9525"/>
          <wp:docPr id="1485195452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467FD" w14:textId="77777777" w:rsidR="004668A1" w:rsidRDefault="004668A1" w:rsidP="003B209D">
      <w:pPr>
        <w:spacing w:after="0" w:line="240" w:lineRule="auto"/>
      </w:pPr>
      <w:r>
        <w:separator/>
      </w:r>
    </w:p>
  </w:footnote>
  <w:footnote w:type="continuationSeparator" w:id="0">
    <w:p w14:paraId="44BFF023" w14:textId="77777777" w:rsidR="004668A1" w:rsidRDefault="004668A1" w:rsidP="003B2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72A8" w14:textId="7BD17229" w:rsidR="003B209D" w:rsidRDefault="003B209D">
    <w:pPr>
      <w:pStyle w:val="Nagwek"/>
    </w:pPr>
    <w:r>
      <w:rPr>
        <w:noProof/>
      </w:rPr>
      <w:drawing>
        <wp:anchor distT="0" distB="1143" distL="114300" distR="114681" simplePos="0" relativeHeight="251658240" behindDoc="0" locked="0" layoutInCell="1" allowOverlap="1" wp14:anchorId="63FB7354" wp14:editId="3F5BAACE">
          <wp:simplePos x="0" y="0"/>
          <wp:positionH relativeFrom="margin">
            <wp:align>center</wp:align>
          </wp:positionH>
          <wp:positionV relativeFrom="page">
            <wp:posOffset>213360</wp:posOffset>
          </wp:positionV>
          <wp:extent cx="1773555" cy="962025"/>
          <wp:effectExtent l="0" t="0" r="0" b="9525"/>
          <wp:wrapSquare wrapText="bothSides"/>
          <wp:docPr id="13443843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355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246325B" wp14:editId="0BDCE327">
          <wp:extent cx="1685925" cy="57150"/>
          <wp:effectExtent l="0" t="0" r="9525" b="0"/>
          <wp:docPr id="33852113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D3D1613" wp14:editId="531C32B0">
          <wp:extent cx="1685925" cy="57150"/>
          <wp:effectExtent l="0" t="0" r="9525" b="0"/>
          <wp:docPr id="108097569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504E9"/>
    <w:multiLevelType w:val="hybridMultilevel"/>
    <w:tmpl w:val="D6621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6A92A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01960"/>
    <w:multiLevelType w:val="hybridMultilevel"/>
    <w:tmpl w:val="94CE397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6D25BC5"/>
    <w:multiLevelType w:val="hybridMultilevel"/>
    <w:tmpl w:val="4732B0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D7F12"/>
    <w:multiLevelType w:val="hybridMultilevel"/>
    <w:tmpl w:val="54F25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9D4D62"/>
    <w:multiLevelType w:val="hybridMultilevel"/>
    <w:tmpl w:val="94CE3978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61D6ABA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35721439">
    <w:abstractNumId w:val="3"/>
  </w:num>
  <w:num w:numId="2" w16cid:durableId="1410808096">
    <w:abstractNumId w:val="2"/>
  </w:num>
  <w:num w:numId="3" w16cid:durableId="1825311182">
    <w:abstractNumId w:val="0"/>
  </w:num>
  <w:num w:numId="4" w16cid:durableId="336226155">
    <w:abstractNumId w:val="4"/>
  </w:num>
  <w:num w:numId="5" w16cid:durableId="1296332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1CC"/>
    <w:rsid w:val="00015C21"/>
    <w:rsid w:val="000D142A"/>
    <w:rsid w:val="00274510"/>
    <w:rsid w:val="0031388F"/>
    <w:rsid w:val="003B209D"/>
    <w:rsid w:val="004668A1"/>
    <w:rsid w:val="0066162B"/>
    <w:rsid w:val="007F40D9"/>
    <w:rsid w:val="008F21CC"/>
    <w:rsid w:val="00CA0A7B"/>
    <w:rsid w:val="00DF70BC"/>
    <w:rsid w:val="00F9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B1971"/>
  <w15:chartTrackingRefBased/>
  <w15:docId w15:val="{90CFB746-1E3C-4CE7-9921-FC2A2B60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F21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21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21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21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21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21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21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21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21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21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21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21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21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21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21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21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21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21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2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2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21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2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21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21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21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21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21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21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21C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B2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209D"/>
  </w:style>
  <w:style w:type="paragraph" w:styleId="Stopka">
    <w:name w:val="footer"/>
    <w:basedOn w:val="Normalny"/>
    <w:link w:val="StopkaZnak"/>
    <w:uiPriority w:val="99"/>
    <w:unhideWhenUsed/>
    <w:rsid w:val="003B2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20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Rybicki</dc:creator>
  <cp:keywords/>
  <dc:description/>
  <cp:lastModifiedBy>Artur Rybicki</cp:lastModifiedBy>
  <cp:revision>3</cp:revision>
  <dcterms:created xsi:type="dcterms:W3CDTF">2025-07-15T08:18:00Z</dcterms:created>
  <dcterms:modified xsi:type="dcterms:W3CDTF">2025-07-15T08:30:00Z</dcterms:modified>
</cp:coreProperties>
</file>